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55" w:rsidRDefault="00EB2155" w:rsidP="00EB21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Uchwała Rady Wydziału Chemicznego Politechniki Wrocławskiej</w:t>
      </w:r>
    </w:p>
    <w:p w:rsidR="00EB2155" w:rsidRDefault="00EB2155" w:rsidP="00EB21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 dnia 21.02.2018 r.</w:t>
      </w:r>
    </w:p>
    <w:p w:rsidR="00EB2155" w:rsidRDefault="00EB2155" w:rsidP="00EB21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EB2155" w:rsidRDefault="00EB2155" w:rsidP="00EB21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Warunki konkursu dotyczące przyznawania stypendiów doktoranckich </w:t>
      </w:r>
    </w:p>
    <w:p w:rsidR="00EB2155" w:rsidRDefault="00EB2155" w:rsidP="00EB21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w roku akademickim 2018/2019 </w:t>
      </w:r>
    </w:p>
    <w:p w:rsidR="00EB2155" w:rsidRDefault="00EB2155" w:rsidP="00EB215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na Wydziale Chemicznym Politechniki Wrocławskiej </w:t>
      </w:r>
    </w:p>
    <w:p w:rsidR="00EB2155" w:rsidRDefault="00EB2155" w:rsidP="00EB2155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EB2155" w:rsidRDefault="00EB2155" w:rsidP="00EB2155">
      <w:pPr>
        <w:spacing w:after="120" w:line="240" w:lineRule="auto"/>
        <w:ind w:left="36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Stosownie do Regulaminu Studiów Doktoranckich w Politechnice Wrocławskiej (Zał. Do ZW 48/2017) Rada Wydziału Chemicznego w </w:t>
      </w:r>
      <w:r>
        <w:rPr>
          <w:rFonts w:ascii="Verdana" w:eastAsia="Times New Roman" w:hAnsi="Verdana" w:cs="Times New Roman"/>
          <w:b/>
          <w:lang w:eastAsia="pl-PL"/>
        </w:rPr>
        <w:t>dniu 21 lutego 2018 r</w:t>
      </w:r>
      <w:r>
        <w:rPr>
          <w:rFonts w:ascii="Verdana" w:eastAsia="Times New Roman" w:hAnsi="Verdana" w:cs="Times New Roman"/>
          <w:lang w:eastAsia="pl-PL"/>
        </w:rPr>
        <w:t xml:space="preserve">. uchwala co następuje: </w:t>
      </w:r>
    </w:p>
    <w:p w:rsidR="00EB2155" w:rsidRDefault="00EB2155" w:rsidP="00EB2155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Stypendium doktoranckie jest przyznawane, na zasadach konkursu, na jeden rok akademicki, na okres od października do września. W uzasadnionych przypadkach przyznanie stypendium lub zmiana jego wysokości może mieć miejsce z początkiem semestru letniego (od 1 kwietnia). Wnioski stypendialne należy składać w nieprzekraczalnym terminie do 1 września 2018 roku do Kierownika Studiów doktoranckich.</w:t>
      </w:r>
    </w:p>
    <w:p w:rsidR="00EB2155" w:rsidRDefault="00EB2155" w:rsidP="00EB215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Warunkiem przyznania stypendium jest wypełnienie postanowień Regulaminu Studiów Doktoranckich (Zał. do ZW 48/2017) dotyczących zasad studiowania (§ 5). Ponadto:</w:t>
      </w:r>
    </w:p>
    <w:p w:rsidR="00EB2155" w:rsidRDefault="00EB2155" w:rsidP="00EB2155">
      <w:pPr>
        <w:numPr>
          <w:ilvl w:val="1"/>
          <w:numId w:val="2"/>
        </w:numPr>
        <w:spacing w:before="120" w:after="0" w:line="240" w:lineRule="auto"/>
        <w:ind w:left="1139" w:hanging="357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warunkiem otrzymania stypendium na II i III roku jest zaliczenie wszystkich kursów ujętych w indywidualnych semestralnych programach zajęć odpowiednio pierwszego i drugiego roku;</w:t>
      </w:r>
    </w:p>
    <w:p w:rsidR="00EB2155" w:rsidRDefault="00EB2155" w:rsidP="00EB2155">
      <w:pPr>
        <w:numPr>
          <w:ilvl w:val="1"/>
          <w:numId w:val="2"/>
        </w:numPr>
        <w:spacing w:before="120" w:after="120" w:line="240" w:lineRule="auto"/>
        <w:ind w:left="1139" w:hanging="357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warunkiem otrzymania stypendium na  IV roku jest otwarcie przewodu doktorskiego przed dniem </w:t>
      </w:r>
      <w:r>
        <w:rPr>
          <w:rFonts w:ascii="Verdana" w:eastAsia="Times New Roman" w:hAnsi="Verdana" w:cs="Times New Roman"/>
          <w:b/>
          <w:bCs/>
          <w:lang w:eastAsia="pl-PL"/>
        </w:rPr>
        <w:t>1 września III roku studiów doktoranckich</w:t>
      </w:r>
      <w:r>
        <w:rPr>
          <w:rFonts w:ascii="Verdana" w:eastAsia="Times New Roman" w:hAnsi="Verdana" w:cs="Times New Roman"/>
          <w:bCs/>
          <w:lang w:eastAsia="pl-PL"/>
        </w:rPr>
        <w:t xml:space="preserve">; Ponadto warunkiem uzyskania stypendium na IV roku jest udokumentowane (w systemie DONA </w:t>
      </w:r>
      <w:proofErr w:type="spellStart"/>
      <w:r>
        <w:rPr>
          <w:rFonts w:ascii="Verdana" w:eastAsia="Times New Roman" w:hAnsi="Verdana" w:cs="Times New Roman"/>
          <w:bCs/>
          <w:lang w:eastAsia="pl-PL"/>
        </w:rPr>
        <w:t>PWr</w:t>
      </w:r>
      <w:proofErr w:type="spellEnd"/>
      <w:r>
        <w:rPr>
          <w:rFonts w:ascii="Verdana" w:eastAsia="Times New Roman" w:hAnsi="Verdana" w:cs="Times New Roman"/>
          <w:bCs/>
          <w:lang w:eastAsia="pl-PL"/>
        </w:rPr>
        <w:t>) autorstwo lub współautorstwo publikacji z listy filadelfijskiej (LF) zawierającej wyniki badań z zakresu przewodu doktorskiego i afiliowanej na Wydziale Chemicznym Politechniki Wrocławskiej. Akceptowana jest informacja od edytora czasopisma z LF, potwierdzana przez Prodziekana ds. Nauki, że manuskrypt publikacji został przyjęty do druku;</w:t>
      </w:r>
    </w:p>
    <w:p w:rsidR="00EB2155" w:rsidRDefault="00EB2155" w:rsidP="00EB2155">
      <w:pPr>
        <w:numPr>
          <w:ilvl w:val="1"/>
          <w:numId w:val="2"/>
        </w:numPr>
        <w:spacing w:before="120" w:after="120" w:line="240" w:lineRule="auto"/>
        <w:ind w:left="1139" w:hanging="357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warunkiem otrzymania stypendium na latach II – IV jest także wywiązanie się z obowiązku prowadzenia praktyk zawodowych (zajęć dydaktycznych,</w:t>
      </w:r>
      <w:r>
        <w:rPr>
          <w:rFonts w:ascii="Verdana" w:eastAsia="Times New Roman" w:hAnsi="Verdana" w:cs="Times New Roman"/>
          <w:lang w:eastAsia="pl-PL"/>
        </w:rPr>
        <w:t xml:space="preserve"> § 4 ust. 16 i ust. 17 RSD</w:t>
      </w:r>
      <w:r>
        <w:rPr>
          <w:rFonts w:ascii="Verdana" w:eastAsia="Times New Roman" w:hAnsi="Verdana" w:cs="Times New Roman"/>
          <w:bCs/>
          <w:lang w:eastAsia="pl-PL"/>
        </w:rPr>
        <w:t>) zleconych przez Dziekana w roku poprzednim;</w:t>
      </w:r>
    </w:p>
    <w:p w:rsidR="00EB2155" w:rsidRDefault="00EB2155" w:rsidP="00EB2155">
      <w:pPr>
        <w:numPr>
          <w:ilvl w:val="1"/>
          <w:numId w:val="2"/>
        </w:numPr>
        <w:spacing w:before="120" w:after="120" w:line="240" w:lineRule="auto"/>
        <w:ind w:left="1139" w:hanging="357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po zasięgnięciu opinii promotora oraz na podstawie rocznej oceny doktoranta i jego indywidualnych osiągnięć, stypendium może zostać przyznane w okresie przedłużenia. </w:t>
      </w:r>
    </w:p>
    <w:p w:rsidR="00EB2155" w:rsidRDefault="00EB2155" w:rsidP="00EB2155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O wypełnieniu warunków pobierania stypendium w kolejnym roku akademickim rozstrzyga Wydziałowa Komisja ds. Studiów Doktoranckich na podstawie semestralnych i rocznych ocen postępów uczestnika studiów doktoranckich, o których mowa w § 5 p. 2 Regulaminu Studiów Doktoranckich, informacji o prowadzonych zajęciach rejestrowanych przez dziekanat oraz informacji dotyczących spełnienia warunków 2a), 2 b), 2 c).</w:t>
      </w:r>
    </w:p>
    <w:p w:rsidR="00EB2155" w:rsidRDefault="00EB2155" w:rsidP="00EB2155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Stypendia przyznawane są z uwzględnieniem kategorii stypendiów określonych w Zarządzeniu Wewnętrznym Rektora </w:t>
      </w:r>
      <w:proofErr w:type="spellStart"/>
      <w:r>
        <w:rPr>
          <w:rFonts w:ascii="Verdana" w:eastAsia="Times New Roman" w:hAnsi="Verdana" w:cs="Times New Roman"/>
          <w:bCs/>
          <w:lang w:eastAsia="pl-PL"/>
        </w:rPr>
        <w:t>PWr</w:t>
      </w:r>
      <w:proofErr w:type="spellEnd"/>
      <w:r>
        <w:rPr>
          <w:rFonts w:ascii="Verdana" w:eastAsia="Times New Roman" w:hAnsi="Verdana" w:cs="Times New Roman"/>
          <w:bCs/>
          <w:lang w:eastAsia="pl-PL"/>
        </w:rPr>
        <w:t xml:space="preserve">  Zał. do ZW 70/2017  z dnia 7 czerwca 2017 r. „W sprawie określenia wysokości stypendiów </w:t>
      </w:r>
      <w:r>
        <w:rPr>
          <w:rFonts w:ascii="Verdana" w:eastAsia="Times New Roman" w:hAnsi="Verdana" w:cs="Times New Roman"/>
          <w:bCs/>
          <w:lang w:eastAsia="pl-PL"/>
        </w:rPr>
        <w:lastRenderedPageBreak/>
        <w:t xml:space="preserve">doktoranckich w roku akademickim 2017/2018”. Przy ustalaniu kategorii uwzględnia się warunki określone w Zarządzeniu oraz budżet Wydziału uchwalony na rok, w którym przyznawane są stypendia. </w:t>
      </w:r>
    </w:p>
    <w:p w:rsidR="00EB2155" w:rsidRDefault="00EB2155" w:rsidP="00EB2155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Pozostałe warunki przyznawania i ustalania wysokości stypendiów określone są w Regulaminie Studiów Doktoranckich w Politechnice Wrocławskiej (Zał. do ZW 48/2017) i Regulaminie przyznawania stypendiów doktoranckich (Zał. do ZW 70/2017).</w:t>
      </w:r>
    </w:p>
    <w:p w:rsidR="00EB2155" w:rsidRDefault="00EB2155" w:rsidP="00EB2155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Listy uczestników studiów doktoranckich, którzy wypełnili warunki pobierania stypendium, Dziekan przedstawia Rektorowi na wniosek Kierownika Studiów Doktoranckich.</w:t>
      </w:r>
    </w:p>
    <w:p w:rsidR="00EB2155" w:rsidRDefault="00EB2155" w:rsidP="00EB2155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Uchwała wchodzi w życie z dniem podjęcia i dotyczy wszystkich uczestników studiów doktoranckich na Wydziale Chemicznym.</w:t>
      </w:r>
    </w:p>
    <w:p w:rsidR="00EB2155" w:rsidRDefault="00EB2155" w:rsidP="00EB2155"/>
    <w:p w:rsidR="00CE2241" w:rsidRDefault="00CE2241">
      <w:bookmarkStart w:id="0" w:name="_GoBack"/>
      <w:bookmarkEnd w:id="0"/>
    </w:p>
    <w:sectPr w:rsidR="00CE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29F3"/>
    <w:multiLevelType w:val="hybridMultilevel"/>
    <w:tmpl w:val="90C69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41138"/>
    <w:multiLevelType w:val="hybridMultilevel"/>
    <w:tmpl w:val="8DCC440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6CEBFAC">
      <w:start w:val="60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4D"/>
    <w:rsid w:val="0042684D"/>
    <w:rsid w:val="00CE2241"/>
    <w:rsid w:val="00E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A5180-199A-49BD-8179-AA3FD54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Kawińska</dc:creator>
  <cp:keywords/>
  <dc:description/>
  <cp:lastModifiedBy>Ewa Kawińska</cp:lastModifiedBy>
  <cp:revision>3</cp:revision>
  <dcterms:created xsi:type="dcterms:W3CDTF">2018-02-15T09:41:00Z</dcterms:created>
  <dcterms:modified xsi:type="dcterms:W3CDTF">2018-02-15T09:44:00Z</dcterms:modified>
</cp:coreProperties>
</file>