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39" w:rsidRPr="00881D99" w:rsidRDefault="002F4F39" w:rsidP="007C3301">
      <w:pPr>
        <w:spacing w:line="276" w:lineRule="auto"/>
        <w:jc w:val="center"/>
        <w:rPr>
          <w:rFonts w:ascii="Times New Roman" w:hAnsi="Times New Roman" w:cs="Times New Roman"/>
          <w:sz w:val="24"/>
        </w:rPr>
      </w:pPr>
      <w:bookmarkStart w:id="0" w:name="_GoBack"/>
      <w:bookmarkEnd w:id="0"/>
      <w:r w:rsidRPr="00881D99">
        <w:rPr>
          <w:rFonts w:ascii="Times New Roman" w:hAnsi="Times New Roman" w:cs="Times New Roman"/>
          <w:b/>
          <w:sz w:val="24"/>
        </w:rPr>
        <w:t>STRESZCZENIE ROZPRAWY DOKTORSKIEJ</w:t>
      </w:r>
    </w:p>
    <w:p w:rsidR="002F4F39" w:rsidRDefault="002F4F39" w:rsidP="006927DC">
      <w:pPr>
        <w:spacing w:line="276" w:lineRule="auto"/>
        <w:jc w:val="center"/>
        <w:rPr>
          <w:rFonts w:ascii="Times New Roman" w:hAnsi="Times New Roman" w:cs="Times New Roman"/>
          <w:b/>
          <w:sz w:val="24"/>
        </w:rPr>
      </w:pPr>
      <w:r w:rsidRPr="00881D99">
        <w:rPr>
          <w:rFonts w:ascii="Times New Roman" w:hAnsi="Times New Roman" w:cs="Times New Roman"/>
          <w:b/>
          <w:sz w:val="24"/>
        </w:rPr>
        <w:t>„Badania metabolomiczne procesów nowotworzenia na układach modelowych oraz próbkach pochodzących od pacjentów”</w:t>
      </w:r>
    </w:p>
    <w:p w:rsidR="00114130" w:rsidRDefault="006927DC" w:rsidP="006927DC">
      <w:pPr>
        <w:spacing w:line="276" w:lineRule="auto"/>
        <w:jc w:val="center"/>
        <w:rPr>
          <w:rFonts w:ascii="Times New Roman" w:hAnsi="Times New Roman" w:cs="Times New Roman"/>
          <w:b/>
          <w:sz w:val="24"/>
        </w:rPr>
      </w:pPr>
      <w:r>
        <w:rPr>
          <w:rFonts w:ascii="Times New Roman" w:hAnsi="Times New Roman" w:cs="Times New Roman"/>
          <w:b/>
          <w:sz w:val="24"/>
        </w:rPr>
        <w:t>Autor: Wojciech Wojtowicz</w:t>
      </w:r>
    </w:p>
    <w:p w:rsidR="006927DC" w:rsidRPr="00881D99" w:rsidRDefault="006927DC" w:rsidP="007C3301">
      <w:pPr>
        <w:spacing w:line="276" w:lineRule="auto"/>
        <w:jc w:val="both"/>
        <w:rPr>
          <w:rFonts w:ascii="Times New Roman" w:hAnsi="Times New Roman" w:cs="Times New Roman"/>
          <w:b/>
          <w:sz w:val="24"/>
        </w:rPr>
      </w:pPr>
    </w:p>
    <w:p w:rsidR="009705E1" w:rsidRPr="00881D99" w:rsidRDefault="002F4F39" w:rsidP="007C3301">
      <w:pPr>
        <w:spacing w:line="276" w:lineRule="auto"/>
        <w:ind w:firstLine="708"/>
        <w:jc w:val="both"/>
        <w:rPr>
          <w:rFonts w:ascii="Times New Roman" w:hAnsi="Times New Roman" w:cs="Times New Roman"/>
          <w:sz w:val="24"/>
        </w:rPr>
      </w:pPr>
      <w:r w:rsidRPr="00881D99">
        <w:rPr>
          <w:rFonts w:ascii="Times New Roman" w:hAnsi="Times New Roman" w:cs="Times New Roman"/>
          <w:sz w:val="24"/>
        </w:rPr>
        <w:t>Rozprawa doktorska składa się z się z czterech głównych wątków opierających się na zastosowaniu badań metabolomicznych w</w:t>
      </w:r>
      <w:r w:rsidR="0069716F">
        <w:rPr>
          <w:rFonts w:ascii="Times New Roman" w:hAnsi="Times New Roman" w:cs="Times New Roman"/>
          <w:sz w:val="24"/>
        </w:rPr>
        <w:t xml:space="preserve"> zakresie chorób nowotworowych oraz</w:t>
      </w:r>
      <w:r w:rsidRPr="00881D99">
        <w:rPr>
          <w:rFonts w:ascii="Times New Roman" w:hAnsi="Times New Roman" w:cs="Times New Roman"/>
          <w:sz w:val="24"/>
        </w:rPr>
        <w:t xml:space="preserve"> zmian w</w:t>
      </w:r>
      <w:r w:rsidR="0069716F">
        <w:rPr>
          <w:rFonts w:ascii="Times New Roman" w:hAnsi="Times New Roman" w:cs="Times New Roman"/>
          <w:sz w:val="24"/>
        </w:rPr>
        <w:t> </w:t>
      </w:r>
      <w:r w:rsidRPr="00881D99">
        <w:rPr>
          <w:rFonts w:ascii="Times New Roman" w:hAnsi="Times New Roman" w:cs="Times New Roman"/>
          <w:sz w:val="24"/>
        </w:rPr>
        <w:t xml:space="preserve">procesach biochemicznych, które występują na skutek zaburzenia homeostazy organizmu. Zmiany obserwowalne w matrycach biologicznych uzyskiwanych od pacjentów </w:t>
      </w:r>
      <w:r w:rsidR="009705E1" w:rsidRPr="00881D99">
        <w:rPr>
          <w:rFonts w:ascii="Times New Roman" w:hAnsi="Times New Roman" w:cs="Times New Roman"/>
          <w:sz w:val="24"/>
        </w:rPr>
        <w:t xml:space="preserve">oraz modeli komórkowych </w:t>
      </w:r>
      <w:r w:rsidRPr="00881D99">
        <w:rPr>
          <w:rFonts w:ascii="Times New Roman" w:hAnsi="Times New Roman" w:cs="Times New Roman"/>
          <w:sz w:val="24"/>
        </w:rPr>
        <w:t xml:space="preserve">pozwalają na zapoznanie się z obserwowalnymi </w:t>
      </w:r>
      <w:r w:rsidR="0069716F">
        <w:rPr>
          <w:rFonts w:ascii="Times New Roman" w:hAnsi="Times New Roman" w:cs="Times New Roman"/>
          <w:sz w:val="24"/>
        </w:rPr>
        <w:t>zmiennościami</w:t>
      </w:r>
      <w:r w:rsidRPr="00881D99">
        <w:rPr>
          <w:rFonts w:ascii="Times New Roman" w:hAnsi="Times New Roman" w:cs="Times New Roman"/>
          <w:sz w:val="24"/>
        </w:rPr>
        <w:t xml:space="preserve"> biochemicznymi podczas wystąpienia stanu </w:t>
      </w:r>
      <w:r w:rsidR="00B256D2" w:rsidRPr="00881D99">
        <w:rPr>
          <w:rFonts w:ascii="Times New Roman" w:hAnsi="Times New Roman" w:cs="Times New Roman"/>
          <w:sz w:val="24"/>
        </w:rPr>
        <w:t>patologicznego, jakim</w:t>
      </w:r>
      <w:r w:rsidRPr="00881D99">
        <w:rPr>
          <w:rFonts w:ascii="Times New Roman" w:hAnsi="Times New Roman" w:cs="Times New Roman"/>
          <w:sz w:val="24"/>
        </w:rPr>
        <w:t xml:space="preserve"> jest nowotwór. Jednocześnie, rejestrowane zmienności w profilu związków niskomasowych umożliwiają, </w:t>
      </w:r>
      <w:r w:rsidR="009705E1" w:rsidRPr="00881D99">
        <w:rPr>
          <w:rFonts w:ascii="Times New Roman" w:hAnsi="Times New Roman" w:cs="Times New Roman"/>
          <w:sz w:val="24"/>
        </w:rPr>
        <w:t>na potencjal</w:t>
      </w:r>
      <w:r w:rsidR="0069716F">
        <w:rPr>
          <w:rFonts w:ascii="Times New Roman" w:hAnsi="Times New Roman" w:cs="Times New Roman"/>
          <w:sz w:val="24"/>
        </w:rPr>
        <w:t xml:space="preserve">ną dyskryminację międzygrupową dla potrzeb diagnostyki </w:t>
      </w:r>
      <w:r w:rsidR="0069716F" w:rsidRPr="00881D99">
        <w:rPr>
          <w:rFonts w:ascii="Times New Roman" w:hAnsi="Times New Roman" w:cs="Times New Roman"/>
          <w:sz w:val="24"/>
        </w:rPr>
        <w:t>czy</w:t>
      </w:r>
      <w:r w:rsidR="0069716F">
        <w:rPr>
          <w:rFonts w:ascii="Times New Roman" w:hAnsi="Times New Roman" w:cs="Times New Roman"/>
          <w:sz w:val="24"/>
        </w:rPr>
        <w:t xml:space="preserve"> kontroli</w:t>
      </w:r>
      <w:r w:rsidR="0069716F" w:rsidRPr="00881D99">
        <w:rPr>
          <w:rFonts w:ascii="Times New Roman" w:hAnsi="Times New Roman" w:cs="Times New Roman"/>
          <w:sz w:val="24"/>
        </w:rPr>
        <w:t xml:space="preserve"> progresji choroby</w:t>
      </w:r>
      <w:r w:rsidR="0069716F">
        <w:rPr>
          <w:rFonts w:ascii="Times New Roman" w:hAnsi="Times New Roman" w:cs="Times New Roman"/>
          <w:sz w:val="24"/>
        </w:rPr>
        <w:t xml:space="preserve"> </w:t>
      </w:r>
      <w:r w:rsidR="007C3301">
        <w:rPr>
          <w:rFonts w:ascii="Times New Roman" w:hAnsi="Times New Roman" w:cs="Times New Roman"/>
          <w:sz w:val="24"/>
        </w:rPr>
        <w:t>oraz</w:t>
      </w:r>
      <w:r w:rsidR="009705E1" w:rsidRPr="00881D99">
        <w:rPr>
          <w:rFonts w:ascii="Times New Roman" w:hAnsi="Times New Roman" w:cs="Times New Roman"/>
          <w:sz w:val="24"/>
        </w:rPr>
        <w:t xml:space="preserve"> wyznaczanie interesujących szlaków biochemicznych do dalszych badań w</w:t>
      </w:r>
      <w:r w:rsidR="0069716F">
        <w:rPr>
          <w:rFonts w:ascii="Times New Roman" w:hAnsi="Times New Roman" w:cs="Times New Roman"/>
          <w:sz w:val="24"/>
        </w:rPr>
        <w:t> </w:t>
      </w:r>
      <w:r w:rsidR="009705E1" w:rsidRPr="00881D99">
        <w:rPr>
          <w:rFonts w:ascii="Times New Roman" w:hAnsi="Times New Roman" w:cs="Times New Roman"/>
          <w:sz w:val="24"/>
        </w:rPr>
        <w:t>zakresie projektowania leków</w:t>
      </w:r>
      <w:r w:rsidR="0069716F">
        <w:rPr>
          <w:rFonts w:ascii="Times New Roman" w:hAnsi="Times New Roman" w:cs="Times New Roman"/>
          <w:sz w:val="24"/>
        </w:rPr>
        <w:t>.</w:t>
      </w:r>
    </w:p>
    <w:p w:rsidR="009705E1" w:rsidRPr="00881D99" w:rsidRDefault="009705E1" w:rsidP="007C3301">
      <w:pPr>
        <w:spacing w:line="276" w:lineRule="auto"/>
        <w:ind w:firstLine="708"/>
        <w:jc w:val="both"/>
        <w:rPr>
          <w:rFonts w:ascii="Times New Roman" w:hAnsi="Times New Roman" w:cs="Times New Roman"/>
          <w:sz w:val="24"/>
        </w:rPr>
      </w:pPr>
      <w:r w:rsidRPr="00881D99">
        <w:rPr>
          <w:rFonts w:ascii="Times New Roman" w:hAnsi="Times New Roman" w:cs="Times New Roman"/>
          <w:sz w:val="24"/>
        </w:rPr>
        <w:t>Pierwszy rozdział rozprawy skupia się na b</w:t>
      </w:r>
      <w:r w:rsidR="002F4F39" w:rsidRPr="00881D99">
        <w:rPr>
          <w:rFonts w:ascii="Times New Roman" w:hAnsi="Times New Roman" w:cs="Times New Roman"/>
          <w:sz w:val="24"/>
        </w:rPr>
        <w:t>adania</w:t>
      </w:r>
      <w:r w:rsidRPr="00881D99">
        <w:rPr>
          <w:rFonts w:ascii="Times New Roman" w:hAnsi="Times New Roman" w:cs="Times New Roman"/>
          <w:sz w:val="24"/>
        </w:rPr>
        <w:t>ch</w:t>
      </w:r>
      <w:r w:rsidR="002F4F39" w:rsidRPr="00881D99">
        <w:rPr>
          <w:rFonts w:ascii="Times New Roman" w:hAnsi="Times New Roman" w:cs="Times New Roman"/>
          <w:sz w:val="24"/>
        </w:rPr>
        <w:t xml:space="preserve"> </w:t>
      </w:r>
      <w:r w:rsidR="0069716F">
        <w:rPr>
          <w:rFonts w:ascii="Times New Roman" w:hAnsi="Times New Roman" w:cs="Times New Roman"/>
          <w:sz w:val="24"/>
        </w:rPr>
        <w:t>metabolomicznych z </w:t>
      </w:r>
      <w:r w:rsidRPr="00881D99">
        <w:rPr>
          <w:rFonts w:ascii="Times New Roman" w:hAnsi="Times New Roman" w:cs="Times New Roman"/>
          <w:sz w:val="24"/>
        </w:rPr>
        <w:t xml:space="preserve">wykorzystaniem spektroskopii </w:t>
      </w:r>
      <w:r w:rsidR="002F4F39" w:rsidRPr="00881D99">
        <w:rPr>
          <w:rFonts w:ascii="Times New Roman" w:hAnsi="Times New Roman" w:cs="Times New Roman"/>
          <w:sz w:val="24"/>
          <w:vertAlign w:val="superscript"/>
        </w:rPr>
        <w:t>1</w:t>
      </w:r>
      <w:r w:rsidRPr="00881D99">
        <w:rPr>
          <w:rFonts w:ascii="Times New Roman" w:hAnsi="Times New Roman" w:cs="Times New Roman"/>
          <w:sz w:val="24"/>
        </w:rPr>
        <w:t>H </w:t>
      </w:r>
      <w:r w:rsidR="002F4F39" w:rsidRPr="00881D99">
        <w:rPr>
          <w:rFonts w:ascii="Times New Roman" w:hAnsi="Times New Roman" w:cs="Times New Roman"/>
          <w:sz w:val="24"/>
        </w:rPr>
        <w:t xml:space="preserve">NMR </w:t>
      </w:r>
      <w:r w:rsidRPr="00881D99">
        <w:rPr>
          <w:rFonts w:ascii="Times New Roman" w:hAnsi="Times New Roman" w:cs="Times New Roman"/>
          <w:sz w:val="24"/>
        </w:rPr>
        <w:t xml:space="preserve">dla </w:t>
      </w:r>
      <w:r w:rsidR="002F4F39" w:rsidRPr="00881D99">
        <w:rPr>
          <w:rFonts w:ascii="Times New Roman" w:hAnsi="Times New Roman" w:cs="Times New Roman"/>
          <w:sz w:val="24"/>
        </w:rPr>
        <w:t xml:space="preserve">wybranych chorób tarczycy </w:t>
      </w:r>
      <w:r w:rsidR="0055766B" w:rsidRPr="0055766B">
        <w:rPr>
          <w:rFonts w:ascii="Times New Roman" w:hAnsi="Times New Roman" w:cs="Times New Roman"/>
          <w:sz w:val="24"/>
        </w:rPr>
        <w:t xml:space="preserve">(NN, FA, TC) </w:t>
      </w:r>
      <w:r w:rsidR="002F4F39" w:rsidRPr="00881D99">
        <w:rPr>
          <w:rFonts w:ascii="Times New Roman" w:hAnsi="Times New Roman" w:cs="Times New Roman"/>
          <w:sz w:val="24"/>
        </w:rPr>
        <w:t>na bazie surowicy i moczu</w:t>
      </w:r>
      <w:r w:rsidRPr="00881D99">
        <w:rPr>
          <w:rFonts w:ascii="Times New Roman" w:hAnsi="Times New Roman" w:cs="Times New Roman"/>
          <w:sz w:val="24"/>
        </w:rPr>
        <w:t xml:space="preserve"> pacjentów. </w:t>
      </w:r>
      <w:r w:rsidR="002F4F39" w:rsidRPr="00881D99">
        <w:rPr>
          <w:rFonts w:ascii="Times New Roman" w:hAnsi="Times New Roman" w:cs="Times New Roman"/>
          <w:sz w:val="24"/>
        </w:rPr>
        <w:t>Wczesne wykrywanie chorób związanych z</w:t>
      </w:r>
      <w:r w:rsidR="0069716F">
        <w:rPr>
          <w:rFonts w:ascii="Times New Roman" w:hAnsi="Times New Roman" w:cs="Times New Roman"/>
          <w:sz w:val="24"/>
        </w:rPr>
        <w:t> </w:t>
      </w:r>
      <w:r w:rsidR="002F4F39" w:rsidRPr="00881D99">
        <w:rPr>
          <w:rFonts w:ascii="Times New Roman" w:hAnsi="Times New Roman" w:cs="Times New Roman"/>
          <w:sz w:val="24"/>
        </w:rPr>
        <w:t xml:space="preserve">występowaniem guzków na gruczole tarczyc, w tym raka tarczycy, nadal opiera się głównie na procedurach inwazyjnych, takich jak biopsja aspiracyjna cienkoigłowa. Dlatego istnieje potrzeba opracowania nowych metod diagnostycznych, które mogłyby zapewnić mniej inwazyjną, klinicznie przydatną metodę umożliwiającą rozróżnienie zmian guzkowatych tarczycy. </w:t>
      </w:r>
      <w:r w:rsidRPr="00881D99">
        <w:rPr>
          <w:rFonts w:ascii="Times New Roman" w:hAnsi="Times New Roman" w:cs="Times New Roman"/>
          <w:sz w:val="24"/>
        </w:rPr>
        <w:t>Stąd też</w:t>
      </w:r>
      <w:r w:rsidR="0069716F">
        <w:rPr>
          <w:rFonts w:ascii="Times New Roman" w:hAnsi="Times New Roman" w:cs="Times New Roman"/>
          <w:sz w:val="24"/>
        </w:rPr>
        <w:t>,</w:t>
      </w:r>
      <w:r w:rsidRPr="00881D99">
        <w:rPr>
          <w:rFonts w:ascii="Times New Roman" w:hAnsi="Times New Roman" w:cs="Times New Roman"/>
          <w:sz w:val="24"/>
        </w:rPr>
        <w:t xml:space="preserve"> zostały </w:t>
      </w:r>
      <w:r w:rsidR="002F4F39" w:rsidRPr="00881D99">
        <w:rPr>
          <w:rFonts w:ascii="Times New Roman" w:hAnsi="Times New Roman" w:cs="Times New Roman"/>
          <w:sz w:val="24"/>
        </w:rPr>
        <w:t xml:space="preserve">oznaczone profile metaboliczne </w:t>
      </w:r>
      <w:r w:rsidR="00881D99" w:rsidRPr="00881D99">
        <w:rPr>
          <w:rFonts w:ascii="Times New Roman" w:hAnsi="Times New Roman" w:cs="Times New Roman"/>
          <w:sz w:val="24"/>
        </w:rPr>
        <w:t xml:space="preserve">metodą analityczną </w:t>
      </w:r>
      <w:r w:rsidR="002F4F39" w:rsidRPr="00881D99">
        <w:rPr>
          <w:rFonts w:ascii="Times New Roman" w:hAnsi="Times New Roman" w:cs="Times New Roman"/>
          <w:sz w:val="24"/>
          <w:vertAlign w:val="superscript"/>
        </w:rPr>
        <w:t>1</w:t>
      </w:r>
      <w:r w:rsidR="002F4F39" w:rsidRPr="00881D99">
        <w:rPr>
          <w:rFonts w:ascii="Times New Roman" w:hAnsi="Times New Roman" w:cs="Times New Roman"/>
          <w:sz w:val="24"/>
        </w:rPr>
        <w:t>H NMR spa</w:t>
      </w:r>
      <w:r w:rsidR="0069716F">
        <w:rPr>
          <w:rFonts w:ascii="Times New Roman" w:hAnsi="Times New Roman" w:cs="Times New Roman"/>
          <w:sz w:val="24"/>
        </w:rPr>
        <w:t xml:space="preserve">rowanych prób moczu i surowicy </w:t>
      </w:r>
      <w:r w:rsidR="002F4F39" w:rsidRPr="00881D99">
        <w:rPr>
          <w:rFonts w:ascii="Times New Roman" w:hAnsi="Times New Roman" w:cs="Times New Roman"/>
          <w:sz w:val="24"/>
        </w:rPr>
        <w:t>od osób zdrowych oraz pacjentów z zmianami w gruczole tarczycy. Ustalenie potencjału predykcyjnego</w:t>
      </w:r>
      <w:r w:rsidR="0069716F">
        <w:rPr>
          <w:rFonts w:ascii="Times New Roman" w:hAnsi="Times New Roman" w:cs="Times New Roman"/>
          <w:sz w:val="24"/>
        </w:rPr>
        <w:t xml:space="preserve"> oznaczonych</w:t>
      </w:r>
      <w:r w:rsidR="002F4F39" w:rsidRPr="00881D99">
        <w:rPr>
          <w:rFonts w:ascii="Times New Roman" w:hAnsi="Times New Roman" w:cs="Times New Roman"/>
          <w:sz w:val="24"/>
        </w:rPr>
        <w:t xml:space="preserve"> metabolitów dla potrzeb dyskryminacji badanych grup oceniono z wykorzystaniem metod chemometrycznych. Wykazano, że zarówno mocz, jak i surowica zawierają informacje wystarczające do rozróżnienia pacjentów ze zmianami guzkowymi od grupy kontrolnej. Dodatkowo</w:t>
      </w:r>
      <w:r w:rsidR="00881D99" w:rsidRPr="00881D99">
        <w:rPr>
          <w:rFonts w:ascii="Times New Roman" w:hAnsi="Times New Roman" w:cs="Times New Roman"/>
          <w:sz w:val="24"/>
        </w:rPr>
        <w:t>,</w:t>
      </w:r>
      <w:r w:rsidR="002F4F39" w:rsidRPr="00881D99">
        <w:rPr>
          <w:rFonts w:ascii="Times New Roman" w:hAnsi="Times New Roman" w:cs="Times New Roman"/>
          <w:sz w:val="24"/>
        </w:rPr>
        <w:t xml:space="preserve"> zastosowanie fuzji danych</w:t>
      </w:r>
      <w:r w:rsidR="00881D99" w:rsidRPr="00881D99">
        <w:rPr>
          <w:rFonts w:ascii="Times New Roman" w:hAnsi="Times New Roman" w:cs="Times New Roman"/>
          <w:sz w:val="24"/>
        </w:rPr>
        <w:t xml:space="preserve"> z obu materiałów biologicznych</w:t>
      </w:r>
      <w:r w:rsidR="002F4F39" w:rsidRPr="00881D99">
        <w:rPr>
          <w:rFonts w:ascii="Times New Roman" w:hAnsi="Times New Roman" w:cs="Times New Roman"/>
          <w:sz w:val="24"/>
        </w:rPr>
        <w:t xml:space="preserve"> pozwoliło na dalszą </w:t>
      </w:r>
      <w:r w:rsidR="00B256D2" w:rsidRPr="00881D99">
        <w:rPr>
          <w:rFonts w:ascii="Times New Roman" w:hAnsi="Times New Roman" w:cs="Times New Roman"/>
          <w:sz w:val="24"/>
        </w:rPr>
        <w:t>poprawę, jakości</w:t>
      </w:r>
      <w:r w:rsidR="002F4F39" w:rsidRPr="00881D99">
        <w:rPr>
          <w:rFonts w:ascii="Times New Roman" w:hAnsi="Times New Roman" w:cs="Times New Roman"/>
          <w:sz w:val="24"/>
        </w:rPr>
        <w:t xml:space="preserve"> modeli, zwiększaj</w:t>
      </w:r>
      <w:r w:rsidRPr="00881D99">
        <w:rPr>
          <w:rFonts w:ascii="Times New Roman" w:hAnsi="Times New Roman" w:cs="Times New Roman"/>
          <w:sz w:val="24"/>
        </w:rPr>
        <w:t xml:space="preserve">ąc skuteczność </w:t>
      </w:r>
      <w:r w:rsidR="0069716F">
        <w:rPr>
          <w:rFonts w:ascii="Times New Roman" w:hAnsi="Times New Roman" w:cs="Times New Roman"/>
          <w:sz w:val="24"/>
        </w:rPr>
        <w:t xml:space="preserve">ich </w:t>
      </w:r>
      <w:r w:rsidRPr="00881D99">
        <w:rPr>
          <w:rFonts w:ascii="Times New Roman" w:hAnsi="Times New Roman" w:cs="Times New Roman"/>
          <w:sz w:val="24"/>
        </w:rPr>
        <w:t xml:space="preserve">prognoz. </w:t>
      </w:r>
    </w:p>
    <w:p w:rsidR="002F4F39" w:rsidRPr="00881D99" w:rsidRDefault="009705E1" w:rsidP="007C3301">
      <w:pPr>
        <w:spacing w:line="276" w:lineRule="auto"/>
        <w:ind w:firstLine="708"/>
        <w:jc w:val="both"/>
        <w:rPr>
          <w:rFonts w:ascii="Times New Roman" w:hAnsi="Times New Roman" w:cs="Times New Roman"/>
          <w:sz w:val="24"/>
        </w:rPr>
      </w:pPr>
      <w:r w:rsidRPr="00881D99">
        <w:rPr>
          <w:rFonts w:ascii="Times New Roman" w:hAnsi="Times New Roman" w:cs="Times New Roman"/>
          <w:sz w:val="24"/>
        </w:rPr>
        <w:t>W rozdziale drugim przeprowadzono analizę</w:t>
      </w:r>
      <w:r w:rsidR="002F4F39" w:rsidRPr="00881D99">
        <w:rPr>
          <w:rFonts w:ascii="Times New Roman" w:hAnsi="Times New Roman" w:cs="Times New Roman"/>
          <w:sz w:val="24"/>
        </w:rPr>
        <w:t xml:space="preserve"> nowotworów hematologiczny</w:t>
      </w:r>
      <w:r w:rsidRPr="00881D99">
        <w:rPr>
          <w:rFonts w:ascii="Times New Roman" w:hAnsi="Times New Roman" w:cs="Times New Roman"/>
          <w:sz w:val="24"/>
        </w:rPr>
        <w:t xml:space="preserve">ch z zastosowaniem metabolomiki. </w:t>
      </w:r>
      <w:r w:rsidR="002F4F39" w:rsidRPr="00881D99">
        <w:rPr>
          <w:rFonts w:ascii="Times New Roman" w:hAnsi="Times New Roman" w:cs="Times New Roman"/>
          <w:sz w:val="24"/>
        </w:rPr>
        <w:t>Hematologiczne nowotwory złośliwe są często diagnozowaną grupą nowotworów i istotną przyczyną zgonów. Skuteczne leczenie tych chorób opiera się na wczesnym i dokładnym wykryciu. Specyficzne niskocząsteczkowe związki uwalniane przez komórki złośliwe i równoczesna reakcja organizmu poprzez zaburz</w:t>
      </w:r>
      <w:r w:rsidRPr="00881D99">
        <w:rPr>
          <w:rFonts w:ascii="Times New Roman" w:hAnsi="Times New Roman" w:cs="Times New Roman"/>
          <w:sz w:val="24"/>
        </w:rPr>
        <w:t xml:space="preserve">enia w biochemicznej </w:t>
      </w:r>
      <w:r w:rsidR="00B256D2">
        <w:rPr>
          <w:rFonts w:ascii="Times New Roman" w:hAnsi="Times New Roman" w:cs="Times New Roman"/>
          <w:sz w:val="24"/>
        </w:rPr>
        <w:t>równowadze</w:t>
      </w:r>
      <w:r w:rsidRPr="00881D99">
        <w:rPr>
          <w:rFonts w:ascii="Times New Roman" w:hAnsi="Times New Roman" w:cs="Times New Roman"/>
          <w:sz w:val="24"/>
        </w:rPr>
        <w:t xml:space="preserve"> </w:t>
      </w:r>
      <w:r w:rsidR="002F4F39" w:rsidRPr="00881D99">
        <w:rPr>
          <w:rFonts w:ascii="Times New Roman" w:hAnsi="Times New Roman" w:cs="Times New Roman"/>
          <w:sz w:val="24"/>
        </w:rPr>
        <w:t xml:space="preserve">mogą </w:t>
      </w:r>
      <w:r w:rsidR="00B256D2" w:rsidRPr="00881D99">
        <w:rPr>
          <w:rFonts w:ascii="Times New Roman" w:hAnsi="Times New Roman" w:cs="Times New Roman"/>
          <w:sz w:val="24"/>
        </w:rPr>
        <w:t>służyć, jako</w:t>
      </w:r>
      <w:r w:rsidR="002F4F39" w:rsidRPr="00881D99">
        <w:rPr>
          <w:rFonts w:ascii="Times New Roman" w:hAnsi="Times New Roman" w:cs="Times New Roman"/>
          <w:sz w:val="24"/>
        </w:rPr>
        <w:t xml:space="preserve"> biomarkery diagnostyczne i prognostyczne oraz jako narzędzie</w:t>
      </w:r>
      <w:r w:rsidR="00881D99" w:rsidRPr="00881D99">
        <w:rPr>
          <w:rFonts w:ascii="Times New Roman" w:hAnsi="Times New Roman" w:cs="Times New Roman"/>
          <w:sz w:val="24"/>
        </w:rPr>
        <w:t xml:space="preserve"> do </w:t>
      </w:r>
      <w:r w:rsidR="002F4F39" w:rsidRPr="00881D99">
        <w:rPr>
          <w:rFonts w:ascii="Times New Roman" w:hAnsi="Times New Roman" w:cs="Times New Roman"/>
          <w:sz w:val="24"/>
        </w:rPr>
        <w:t xml:space="preserve">zarządzania terapią nowotworową. W celu zidentyfikowania najważniejszych metabolitów pozwalających </w:t>
      </w:r>
      <w:r w:rsidR="0069716F">
        <w:rPr>
          <w:rFonts w:ascii="Times New Roman" w:hAnsi="Times New Roman" w:cs="Times New Roman"/>
          <w:sz w:val="24"/>
        </w:rPr>
        <w:t>na różnicowanie</w:t>
      </w:r>
      <w:r w:rsidR="002F4F39" w:rsidRPr="00881D99">
        <w:rPr>
          <w:rFonts w:ascii="Times New Roman" w:hAnsi="Times New Roman" w:cs="Times New Roman"/>
          <w:sz w:val="24"/>
        </w:rPr>
        <w:t xml:space="preserve"> badan</w:t>
      </w:r>
      <w:r w:rsidR="0069716F">
        <w:rPr>
          <w:rFonts w:ascii="Times New Roman" w:hAnsi="Times New Roman" w:cs="Times New Roman"/>
          <w:sz w:val="24"/>
        </w:rPr>
        <w:t>ych jednostek</w:t>
      </w:r>
      <w:r w:rsidR="002F4F39" w:rsidRPr="00881D99">
        <w:rPr>
          <w:rFonts w:ascii="Times New Roman" w:hAnsi="Times New Roman" w:cs="Times New Roman"/>
          <w:sz w:val="24"/>
        </w:rPr>
        <w:t xml:space="preserve"> </w:t>
      </w:r>
      <w:r w:rsidR="0069716F" w:rsidRPr="00881D99">
        <w:rPr>
          <w:rFonts w:ascii="Times New Roman" w:hAnsi="Times New Roman" w:cs="Times New Roman"/>
          <w:sz w:val="24"/>
        </w:rPr>
        <w:t xml:space="preserve">nowotworów hematologicznych </w:t>
      </w:r>
      <w:r w:rsidR="002F4F39" w:rsidRPr="00881D99">
        <w:rPr>
          <w:rFonts w:ascii="Times New Roman" w:hAnsi="Times New Roman" w:cs="Times New Roman"/>
          <w:sz w:val="24"/>
        </w:rPr>
        <w:t xml:space="preserve">zastosowano </w:t>
      </w:r>
      <w:r w:rsidR="00881D99" w:rsidRPr="00881D99">
        <w:rPr>
          <w:rFonts w:ascii="Times New Roman" w:hAnsi="Times New Roman" w:cs="Times New Roman"/>
          <w:sz w:val="24"/>
        </w:rPr>
        <w:t>spektroskopię</w:t>
      </w:r>
      <w:r w:rsidR="002F4F39" w:rsidRPr="00881D99">
        <w:rPr>
          <w:rFonts w:ascii="Times New Roman" w:hAnsi="Times New Roman" w:cs="Times New Roman"/>
          <w:sz w:val="24"/>
        </w:rPr>
        <w:t xml:space="preserve"> </w:t>
      </w:r>
      <w:r w:rsidR="002F4F39" w:rsidRPr="00881D99">
        <w:rPr>
          <w:rFonts w:ascii="Times New Roman" w:hAnsi="Times New Roman" w:cs="Times New Roman"/>
          <w:sz w:val="24"/>
          <w:vertAlign w:val="superscript"/>
        </w:rPr>
        <w:t>1</w:t>
      </w:r>
      <w:r w:rsidR="002F4F39" w:rsidRPr="00881D99">
        <w:rPr>
          <w:rFonts w:ascii="Times New Roman" w:hAnsi="Times New Roman" w:cs="Times New Roman"/>
          <w:sz w:val="24"/>
        </w:rPr>
        <w:t xml:space="preserve">H NMR. W badaniu wykorzystano 116 próbek ekstraktu </w:t>
      </w:r>
      <w:r w:rsidR="0069716F">
        <w:rPr>
          <w:rFonts w:ascii="Times New Roman" w:hAnsi="Times New Roman" w:cs="Times New Roman"/>
          <w:sz w:val="24"/>
        </w:rPr>
        <w:t>metanolowego</w:t>
      </w:r>
      <w:r w:rsidR="0069716F" w:rsidRPr="00881D99">
        <w:rPr>
          <w:rFonts w:ascii="Times New Roman" w:hAnsi="Times New Roman" w:cs="Times New Roman"/>
          <w:sz w:val="24"/>
        </w:rPr>
        <w:t xml:space="preserve"> </w:t>
      </w:r>
      <w:r w:rsidR="002F4F39" w:rsidRPr="00881D99">
        <w:rPr>
          <w:rFonts w:ascii="Times New Roman" w:hAnsi="Times New Roman" w:cs="Times New Roman"/>
          <w:sz w:val="24"/>
        </w:rPr>
        <w:t xml:space="preserve">surowicy z </w:t>
      </w:r>
      <w:r w:rsidR="0069716F">
        <w:rPr>
          <w:rFonts w:ascii="Times New Roman" w:hAnsi="Times New Roman" w:cs="Times New Roman"/>
          <w:sz w:val="24"/>
        </w:rPr>
        <w:t xml:space="preserve">grup </w:t>
      </w:r>
      <w:r w:rsidR="002F4F39" w:rsidRPr="00881D99">
        <w:rPr>
          <w:rFonts w:ascii="Times New Roman" w:hAnsi="Times New Roman" w:cs="Times New Roman"/>
          <w:sz w:val="24"/>
        </w:rPr>
        <w:t>AML (n=</w:t>
      </w:r>
      <w:r w:rsidRPr="00881D99">
        <w:rPr>
          <w:rFonts w:ascii="Times New Roman" w:hAnsi="Times New Roman" w:cs="Times New Roman"/>
          <w:sz w:val="24"/>
        </w:rPr>
        <w:t> </w:t>
      </w:r>
      <w:r w:rsidR="002F4F39" w:rsidRPr="00881D99">
        <w:rPr>
          <w:rFonts w:ascii="Times New Roman" w:hAnsi="Times New Roman" w:cs="Times New Roman"/>
          <w:sz w:val="24"/>
        </w:rPr>
        <w:t xml:space="preserve">38), nHL (n= 26), CLL (n= 21) i HC (n= 31). Przeprowadzono wielowymiarowe i jednowymiarowe analizy danych w celu </w:t>
      </w:r>
      <w:r w:rsidR="002F4F39" w:rsidRPr="00881D99">
        <w:rPr>
          <w:rFonts w:ascii="Times New Roman" w:hAnsi="Times New Roman" w:cs="Times New Roman"/>
          <w:sz w:val="24"/>
        </w:rPr>
        <w:lastRenderedPageBreak/>
        <w:t>zidentyfikowania występujących zmian</w:t>
      </w:r>
      <w:r w:rsidR="00881D99" w:rsidRPr="00881D99">
        <w:rPr>
          <w:rFonts w:ascii="Times New Roman" w:hAnsi="Times New Roman" w:cs="Times New Roman"/>
          <w:sz w:val="24"/>
        </w:rPr>
        <w:t xml:space="preserve"> związków niskomasowych</w:t>
      </w:r>
      <w:r w:rsidR="002F4F39" w:rsidRPr="00881D99">
        <w:rPr>
          <w:rFonts w:ascii="Times New Roman" w:hAnsi="Times New Roman" w:cs="Times New Roman"/>
          <w:sz w:val="24"/>
        </w:rPr>
        <w:t xml:space="preserve"> w badanych grupach. Złożone i szczegółowe modele VIP-PLS-DA zostały obliczone w celu uwidocznienia </w:t>
      </w:r>
      <w:r w:rsidR="00881D99" w:rsidRPr="00881D99">
        <w:rPr>
          <w:rFonts w:ascii="Times New Roman" w:hAnsi="Times New Roman" w:cs="Times New Roman"/>
          <w:sz w:val="24"/>
        </w:rPr>
        <w:t>możliwej zmienności</w:t>
      </w:r>
      <w:r w:rsidR="002F4F39" w:rsidRPr="00881D99">
        <w:rPr>
          <w:rFonts w:ascii="Times New Roman" w:hAnsi="Times New Roman" w:cs="Times New Roman"/>
          <w:sz w:val="24"/>
        </w:rPr>
        <w:t xml:space="preserve"> w z</w:t>
      </w:r>
      <w:r w:rsidR="00881D99" w:rsidRPr="00881D99">
        <w:rPr>
          <w:rFonts w:ascii="Times New Roman" w:hAnsi="Times New Roman" w:cs="Times New Roman"/>
          <w:sz w:val="24"/>
        </w:rPr>
        <w:t>akresie ścieżek biochemicznych oraz</w:t>
      </w:r>
      <w:r w:rsidR="002F4F39" w:rsidRPr="00881D99">
        <w:rPr>
          <w:rFonts w:ascii="Times New Roman" w:hAnsi="Times New Roman" w:cs="Times New Roman"/>
          <w:sz w:val="24"/>
        </w:rPr>
        <w:t xml:space="preserve"> zdolności do dyskryminacji. Właściwości </w:t>
      </w:r>
      <w:r w:rsidR="00881D99" w:rsidRPr="00881D99">
        <w:rPr>
          <w:rFonts w:ascii="Times New Roman" w:hAnsi="Times New Roman" w:cs="Times New Roman"/>
          <w:sz w:val="24"/>
        </w:rPr>
        <w:t>predykcyjne</w:t>
      </w:r>
      <w:r w:rsidR="0069716F">
        <w:rPr>
          <w:rFonts w:ascii="Times New Roman" w:hAnsi="Times New Roman" w:cs="Times New Roman"/>
          <w:sz w:val="24"/>
        </w:rPr>
        <w:t xml:space="preserve"> modeli chemometrycznych</w:t>
      </w:r>
      <w:r w:rsidR="002F4F39" w:rsidRPr="00881D99">
        <w:rPr>
          <w:rFonts w:ascii="Times New Roman" w:hAnsi="Times New Roman" w:cs="Times New Roman"/>
          <w:sz w:val="24"/>
        </w:rPr>
        <w:t xml:space="preserve"> zostały potwierdzone przez</w:t>
      </w:r>
      <w:r w:rsidR="0069716F">
        <w:rPr>
          <w:rFonts w:ascii="Times New Roman" w:hAnsi="Times New Roman" w:cs="Times New Roman"/>
          <w:sz w:val="24"/>
        </w:rPr>
        <w:t xml:space="preserve"> zastosowanie krzywych</w:t>
      </w:r>
      <w:r w:rsidR="002F4F39" w:rsidRPr="00881D99">
        <w:rPr>
          <w:rFonts w:ascii="Times New Roman" w:hAnsi="Times New Roman" w:cs="Times New Roman"/>
          <w:sz w:val="24"/>
        </w:rPr>
        <w:t xml:space="preserve"> </w:t>
      </w:r>
      <w:r w:rsidR="00881D99" w:rsidRPr="00881D99">
        <w:rPr>
          <w:rFonts w:ascii="Times New Roman" w:hAnsi="Times New Roman" w:cs="Times New Roman"/>
          <w:sz w:val="24"/>
        </w:rPr>
        <w:t>R</w:t>
      </w:r>
      <w:r w:rsidR="002F4F39" w:rsidRPr="00881D99">
        <w:rPr>
          <w:rFonts w:ascii="Times New Roman" w:hAnsi="Times New Roman" w:cs="Times New Roman"/>
          <w:sz w:val="24"/>
        </w:rPr>
        <w:t xml:space="preserve">OC i analizę statystyczną. </w:t>
      </w:r>
      <w:r w:rsidR="00881D99" w:rsidRPr="00881D99">
        <w:rPr>
          <w:rFonts w:ascii="Times New Roman" w:hAnsi="Times New Roman" w:cs="Times New Roman"/>
          <w:sz w:val="24"/>
        </w:rPr>
        <w:t>Tworząc kompleksowe modele reprezentujące najważniejsze zmiany, w</w:t>
      </w:r>
      <w:r w:rsidR="002F4F39" w:rsidRPr="00881D99">
        <w:rPr>
          <w:rFonts w:ascii="Times New Roman" w:hAnsi="Times New Roman" w:cs="Times New Roman"/>
          <w:sz w:val="24"/>
        </w:rPr>
        <w:t>ybrano dwa zestawy ważnych metabolitów</w:t>
      </w:r>
      <w:r w:rsidR="0069716F">
        <w:rPr>
          <w:rFonts w:ascii="Times New Roman" w:hAnsi="Times New Roman" w:cs="Times New Roman"/>
          <w:sz w:val="24"/>
        </w:rPr>
        <w:t>,</w:t>
      </w:r>
      <w:r w:rsidR="002F4F39" w:rsidRPr="00881D99">
        <w:rPr>
          <w:rFonts w:ascii="Times New Roman" w:hAnsi="Times New Roman" w:cs="Times New Roman"/>
          <w:sz w:val="24"/>
        </w:rPr>
        <w:t xml:space="preserve"> </w:t>
      </w:r>
      <w:r w:rsidR="0069716F" w:rsidRPr="00881D99">
        <w:rPr>
          <w:rFonts w:ascii="Times New Roman" w:hAnsi="Times New Roman" w:cs="Times New Roman"/>
          <w:sz w:val="24"/>
        </w:rPr>
        <w:t xml:space="preserve">ośmiu </w:t>
      </w:r>
      <w:r w:rsidR="002F4F39" w:rsidRPr="00881D99">
        <w:rPr>
          <w:rFonts w:ascii="Times New Roman" w:hAnsi="Times New Roman" w:cs="Times New Roman"/>
          <w:sz w:val="24"/>
        </w:rPr>
        <w:t xml:space="preserve">w porównaniach HC/AML/CLL/nHL i </w:t>
      </w:r>
      <w:r w:rsidR="00881D99">
        <w:rPr>
          <w:rFonts w:ascii="Times New Roman" w:hAnsi="Times New Roman" w:cs="Times New Roman"/>
          <w:sz w:val="24"/>
        </w:rPr>
        <w:t>pię</w:t>
      </w:r>
      <w:r w:rsidR="0069716F">
        <w:rPr>
          <w:rFonts w:ascii="Times New Roman" w:hAnsi="Times New Roman" w:cs="Times New Roman"/>
          <w:sz w:val="24"/>
        </w:rPr>
        <w:t xml:space="preserve">ciu w porównaniu </w:t>
      </w:r>
      <w:r w:rsidR="00881D99">
        <w:rPr>
          <w:rFonts w:ascii="Times New Roman" w:hAnsi="Times New Roman" w:cs="Times New Roman"/>
          <w:sz w:val="24"/>
        </w:rPr>
        <w:t>AML/CLL/nHL</w:t>
      </w:r>
      <w:r w:rsidR="002F4F39" w:rsidRPr="00881D99">
        <w:rPr>
          <w:rFonts w:ascii="Times New Roman" w:hAnsi="Times New Roman" w:cs="Times New Roman"/>
          <w:sz w:val="24"/>
        </w:rPr>
        <w:t>.</w:t>
      </w:r>
    </w:p>
    <w:p w:rsidR="002F4F39" w:rsidRPr="00881D99" w:rsidRDefault="009705E1" w:rsidP="007C3301">
      <w:pPr>
        <w:spacing w:line="276" w:lineRule="auto"/>
        <w:jc w:val="both"/>
        <w:rPr>
          <w:rFonts w:ascii="Times New Roman" w:hAnsi="Times New Roman" w:cs="Times New Roman"/>
          <w:sz w:val="24"/>
          <w:szCs w:val="24"/>
        </w:rPr>
      </w:pPr>
      <w:r w:rsidRPr="00881D99">
        <w:rPr>
          <w:rFonts w:ascii="Times New Roman" w:hAnsi="Times New Roman" w:cs="Times New Roman"/>
          <w:sz w:val="24"/>
          <w:szCs w:val="24"/>
        </w:rPr>
        <w:tab/>
        <w:t xml:space="preserve">Rozdział trzeci wykorzystuje badania metabolomiczne </w:t>
      </w:r>
      <w:r w:rsidR="00881D99" w:rsidRPr="00881D99">
        <w:rPr>
          <w:rFonts w:ascii="Times New Roman" w:hAnsi="Times New Roman" w:cs="Times New Roman"/>
          <w:sz w:val="24"/>
          <w:szCs w:val="24"/>
        </w:rPr>
        <w:t>do</w:t>
      </w:r>
      <w:r w:rsidRPr="00881D99">
        <w:rPr>
          <w:rFonts w:ascii="Times New Roman" w:hAnsi="Times New Roman" w:cs="Times New Roman"/>
          <w:sz w:val="24"/>
          <w:szCs w:val="24"/>
        </w:rPr>
        <w:t xml:space="preserve"> zastoso</w:t>
      </w:r>
      <w:r w:rsidR="00881D99" w:rsidRPr="00881D99">
        <w:rPr>
          <w:rFonts w:ascii="Times New Roman" w:hAnsi="Times New Roman" w:cs="Times New Roman"/>
          <w:sz w:val="24"/>
          <w:szCs w:val="24"/>
        </w:rPr>
        <w:t>wania</w:t>
      </w:r>
      <w:r w:rsidRPr="00881D99">
        <w:rPr>
          <w:rFonts w:ascii="Times New Roman" w:hAnsi="Times New Roman" w:cs="Times New Roman"/>
          <w:sz w:val="24"/>
          <w:szCs w:val="24"/>
        </w:rPr>
        <w:t xml:space="preserve"> </w:t>
      </w:r>
      <w:r w:rsidR="00881D99" w:rsidRPr="00881D99">
        <w:rPr>
          <w:rFonts w:ascii="Times New Roman" w:hAnsi="Times New Roman" w:cs="Times New Roman"/>
          <w:sz w:val="24"/>
          <w:szCs w:val="24"/>
        </w:rPr>
        <w:t>w</w:t>
      </w:r>
      <w:r w:rsidRPr="00881D99">
        <w:rPr>
          <w:rFonts w:ascii="Times New Roman" w:hAnsi="Times New Roman" w:cs="Times New Roman"/>
          <w:sz w:val="24"/>
          <w:szCs w:val="24"/>
        </w:rPr>
        <w:t xml:space="preserve"> </w:t>
      </w:r>
      <w:r w:rsidR="00881D99" w:rsidRPr="00881D99">
        <w:rPr>
          <w:rFonts w:ascii="Times New Roman" w:hAnsi="Times New Roman" w:cs="Times New Roman"/>
          <w:sz w:val="24"/>
          <w:szCs w:val="24"/>
        </w:rPr>
        <w:t>badaniach</w:t>
      </w:r>
      <w:r w:rsidR="002F4F39" w:rsidRPr="00881D99">
        <w:rPr>
          <w:rFonts w:ascii="Times New Roman" w:hAnsi="Times New Roman" w:cs="Times New Roman"/>
          <w:sz w:val="24"/>
          <w:szCs w:val="24"/>
        </w:rPr>
        <w:t xml:space="preserve"> </w:t>
      </w:r>
      <w:r w:rsidRPr="00881D99">
        <w:rPr>
          <w:rFonts w:ascii="Times New Roman" w:hAnsi="Times New Roman" w:cs="Times New Roman"/>
          <w:sz w:val="24"/>
          <w:szCs w:val="24"/>
        </w:rPr>
        <w:t>przesiewowych nowotworów piersi.</w:t>
      </w:r>
      <w:r w:rsidR="00881D99" w:rsidRPr="00881D99">
        <w:rPr>
          <w:rFonts w:ascii="Times New Roman" w:hAnsi="Times New Roman" w:cs="Times New Roman"/>
          <w:sz w:val="24"/>
          <w:szCs w:val="24"/>
        </w:rPr>
        <w:t xml:space="preserve"> </w:t>
      </w:r>
      <w:r w:rsidR="002F4F39" w:rsidRPr="00881D99">
        <w:rPr>
          <w:rFonts w:ascii="Times New Roman" w:hAnsi="Times New Roman" w:cs="Times New Roman"/>
          <w:sz w:val="24"/>
          <w:szCs w:val="24"/>
        </w:rPr>
        <w:t xml:space="preserve">Możliwość nieinwazyjnej metody badań przesiewowych w raku piersi wydaje się mieć zasadnicze znaczenie dla zmniejszenia ryzyka rozprzestrzeniania się nowotworu. </w:t>
      </w:r>
      <w:r w:rsidR="00881D99" w:rsidRPr="00881D99">
        <w:rPr>
          <w:rFonts w:ascii="Times New Roman" w:hAnsi="Times New Roman" w:cs="Times New Roman"/>
          <w:sz w:val="24"/>
          <w:szCs w:val="24"/>
        </w:rPr>
        <w:t xml:space="preserve">Decyzja o przeprowadzeniu biopsji jest konieczna do ustalenia diagnozy i właściwego podejścia do leczenia, jednak biopsja nie jest odpowiednim narzędziem do badań przesiewowych ze względu na swoją inwazyjność. Metabolomika z możliwością wysokoprzepustowych analiz materiału biologicznego, mogłaby stanowić realną alternatywę dla pierwszego etapu w diagnostyce klinicznej. Wspomagając i uzasadniając empirycznie podjęcie decyzji o wykonaniu biopsji. Jednocześnie umożliwiając rutynową kontrolę pacjentów nawet przy podstawowych badaniach medycznych np. morfologii. Całościowe podejście do nowotworu piersi z wykorzystaniem grupy kontrolnej oraz grupy pacjentów (inwazyjnego raka przewodowego i raka przewodowego in situ) pozwoliło obliczyć modele chemometryczne z wysoką czułością i specyficznością wskazując na wysoki potencjał metabolomiki w zakresie badań przesiewowych. Jednocześnie wraz z dyskryminacją głównych grup IDC i DCIS możliwe było rozróżnienie między grupami kontrolnymi, a podgrupami z określonymi typami molekularnymi luminalny A oraz luminalny B. Jednocześnie analiza statystyczna wskazała wśród zidentyfikowanych związków takie, które </w:t>
      </w:r>
      <w:r w:rsidR="00A50484" w:rsidRPr="00881D99">
        <w:rPr>
          <w:rFonts w:ascii="Times New Roman" w:hAnsi="Times New Roman" w:cs="Times New Roman"/>
          <w:sz w:val="24"/>
          <w:szCs w:val="24"/>
        </w:rPr>
        <w:t xml:space="preserve">potencjalne </w:t>
      </w:r>
      <w:r w:rsidR="00881D99" w:rsidRPr="00881D99">
        <w:rPr>
          <w:rFonts w:ascii="Times New Roman" w:hAnsi="Times New Roman" w:cs="Times New Roman"/>
          <w:sz w:val="24"/>
          <w:szCs w:val="24"/>
        </w:rPr>
        <w:t xml:space="preserve">mogą zostać </w:t>
      </w:r>
      <w:r w:rsidR="00B256D2" w:rsidRPr="00881D99">
        <w:rPr>
          <w:rFonts w:ascii="Times New Roman" w:hAnsi="Times New Roman" w:cs="Times New Roman"/>
          <w:sz w:val="24"/>
          <w:szCs w:val="24"/>
        </w:rPr>
        <w:t>wykorzystane, jako</w:t>
      </w:r>
      <w:r w:rsidR="00881D99" w:rsidRPr="00881D99">
        <w:rPr>
          <w:rFonts w:ascii="Times New Roman" w:hAnsi="Times New Roman" w:cs="Times New Roman"/>
          <w:sz w:val="24"/>
          <w:szCs w:val="24"/>
        </w:rPr>
        <w:t xml:space="preserve"> biomarkery rozwoju nowotworu pomiędzy I a II (IA/B i IIA/B) stadium.</w:t>
      </w:r>
    </w:p>
    <w:p w:rsidR="00180366" w:rsidRPr="00881D99" w:rsidRDefault="003340C4" w:rsidP="007C3301">
      <w:pPr>
        <w:spacing w:line="276" w:lineRule="auto"/>
        <w:ind w:firstLine="708"/>
        <w:jc w:val="both"/>
        <w:rPr>
          <w:rFonts w:ascii="Times New Roman" w:hAnsi="Times New Roman" w:cs="Times New Roman"/>
          <w:sz w:val="24"/>
        </w:rPr>
      </w:pPr>
      <w:r>
        <w:rPr>
          <w:rFonts w:ascii="Times New Roman" w:hAnsi="Times New Roman" w:cs="Times New Roman"/>
          <w:sz w:val="24"/>
        </w:rPr>
        <w:t xml:space="preserve">Ostatni rozdział dysertacji doktorskiej </w:t>
      </w:r>
      <w:r w:rsidR="00B256D2">
        <w:rPr>
          <w:rFonts w:ascii="Times New Roman" w:hAnsi="Times New Roman" w:cs="Times New Roman"/>
          <w:sz w:val="24"/>
        </w:rPr>
        <w:t>opiera się na wykorzystaniu badań metabolomicznych</w:t>
      </w:r>
      <w:r w:rsidR="002F4F39" w:rsidRPr="00881D99">
        <w:rPr>
          <w:rFonts w:ascii="Times New Roman" w:hAnsi="Times New Roman" w:cs="Times New Roman"/>
          <w:sz w:val="24"/>
        </w:rPr>
        <w:t xml:space="preserve"> pacjentów trójujemnego nowotworu piersi oraz linii komórkowej MDA</w:t>
      </w:r>
      <w:r w:rsidR="00B256D2">
        <w:rPr>
          <w:rFonts w:ascii="Times New Roman" w:hAnsi="Times New Roman" w:cs="Times New Roman"/>
          <w:sz w:val="24"/>
        </w:rPr>
        <w:noBreakHyphen/>
      </w:r>
      <w:r w:rsidR="002F4F39" w:rsidRPr="00881D99">
        <w:rPr>
          <w:rFonts w:ascii="Times New Roman" w:hAnsi="Times New Roman" w:cs="Times New Roman"/>
          <w:sz w:val="24"/>
        </w:rPr>
        <w:t xml:space="preserve">MB-468 </w:t>
      </w:r>
      <w:r w:rsidR="00B256D2">
        <w:rPr>
          <w:rFonts w:ascii="Times New Roman" w:hAnsi="Times New Roman" w:cs="Times New Roman"/>
          <w:sz w:val="24"/>
        </w:rPr>
        <w:t>i weryfikacji różnic w o</w:t>
      </w:r>
      <w:r w:rsidR="00B256D2" w:rsidRPr="00881D99">
        <w:rPr>
          <w:rFonts w:ascii="Times New Roman" w:hAnsi="Times New Roman" w:cs="Times New Roman"/>
          <w:sz w:val="24"/>
        </w:rPr>
        <w:t>dpowiedź organizmu</w:t>
      </w:r>
      <w:r w:rsidR="00B256D2">
        <w:rPr>
          <w:rFonts w:ascii="Times New Roman" w:hAnsi="Times New Roman" w:cs="Times New Roman"/>
          <w:sz w:val="24"/>
        </w:rPr>
        <w:t>,</w:t>
      </w:r>
      <w:r w:rsidR="00B256D2" w:rsidRPr="00881D99">
        <w:rPr>
          <w:rFonts w:ascii="Times New Roman" w:hAnsi="Times New Roman" w:cs="Times New Roman"/>
          <w:sz w:val="24"/>
        </w:rPr>
        <w:t xml:space="preserve"> a</w:t>
      </w:r>
      <w:r w:rsidR="00B256D2">
        <w:rPr>
          <w:rFonts w:ascii="Times New Roman" w:hAnsi="Times New Roman" w:cs="Times New Roman"/>
          <w:sz w:val="24"/>
        </w:rPr>
        <w:t xml:space="preserve"> zmian na poziomie komórkowym. </w:t>
      </w:r>
      <w:r w:rsidR="00B256D2" w:rsidRPr="00B256D2">
        <w:rPr>
          <w:rFonts w:ascii="Times New Roman" w:hAnsi="Times New Roman" w:cs="Times New Roman"/>
          <w:sz w:val="24"/>
        </w:rPr>
        <w:t xml:space="preserve">Nowotwory piersi należą do grupy nowotworów heterogennych. Pośród nich występuję jeden szczególny rodzaj określany jako trójujemny (TNBC). Nowotwór ten charakteryzuje się ujemnymi wynikami dla receptora progesteronowego, receptora estrogenowego alfa oraz receptora HER2. Różnice w funkcjonowaniu nowotworu i wykorzystaniu przez niego odpowiednich ścieżek biochemicznych może być powiązane z obecnością istotnych dla jego rozwoju metabolitów. W badaniu wykorzystano grupę pacjentów z TNBC oraz grupę kontrolną do sprawdzenia różnic w profilu związków niskocząsteczkowych surowicy oraz próbę </w:t>
      </w:r>
      <w:r w:rsidR="00B256D2">
        <w:rPr>
          <w:rFonts w:ascii="Times New Roman" w:hAnsi="Times New Roman" w:cs="Times New Roman"/>
          <w:sz w:val="24"/>
        </w:rPr>
        <w:t>zestawienia</w:t>
      </w:r>
      <w:r w:rsidR="00B256D2" w:rsidRPr="00B256D2">
        <w:rPr>
          <w:rFonts w:ascii="Times New Roman" w:hAnsi="Times New Roman" w:cs="Times New Roman"/>
          <w:sz w:val="24"/>
        </w:rPr>
        <w:t xml:space="preserve"> zmian względem odwiedzi metabolomicznej linii komórkowej MDA-MB-468. Dodatkowo w celu podkreślenia istotność poszczególnych szlaków biochemicznych w tym rodzaju nowotworu</w:t>
      </w:r>
      <w:r w:rsidR="00B256D2">
        <w:rPr>
          <w:rFonts w:ascii="Times New Roman" w:hAnsi="Times New Roman" w:cs="Times New Roman"/>
          <w:sz w:val="24"/>
        </w:rPr>
        <w:t>,</w:t>
      </w:r>
      <w:r w:rsidR="00B256D2" w:rsidRPr="00B256D2">
        <w:rPr>
          <w:rFonts w:ascii="Times New Roman" w:hAnsi="Times New Roman" w:cs="Times New Roman"/>
          <w:sz w:val="24"/>
        </w:rPr>
        <w:t xml:space="preserve"> wykonano czasowy eksperyment hodowli komórkowych, w których zastosowano różne warunki suplementacji komórek (aminokwasy endogenne, EAA).</w:t>
      </w:r>
    </w:p>
    <w:sectPr w:rsidR="00180366" w:rsidRPr="00881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39"/>
    <w:rsid w:val="00112D8F"/>
    <w:rsid w:val="00114130"/>
    <w:rsid w:val="00180366"/>
    <w:rsid w:val="002F4F39"/>
    <w:rsid w:val="003340C4"/>
    <w:rsid w:val="0055766B"/>
    <w:rsid w:val="006927DC"/>
    <w:rsid w:val="0069716F"/>
    <w:rsid w:val="007C3301"/>
    <w:rsid w:val="00815A67"/>
    <w:rsid w:val="00881D99"/>
    <w:rsid w:val="009705E1"/>
    <w:rsid w:val="00A2246B"/>
    <w:rsid w:val="00A4651D"/>
    <w:rsid w:val="00A50484"/>
    <w:rsid w:val="00B2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5377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W.Wojtowicz</dc:creator>
  <cp:lastModifiedBy>Lidia Dyczek</cp:lastModifiedBy>
  <cp:revision>2</cp:revision>
  <dcterms:created xsi:type="dcterms:W3CDTF">2019-01-30T11:35:00Z</dcterms:created>
  <dcterms:modified xsi:type="dcterms:W3CDTF">2019-01-30T11:35:00Z</dcterms:modified>
</cp:coreProperties>
</file>