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6255D" w14:textId="77777777" w:rsidR="00D57335" w:rsidRPr="00D57335" w:rsidRDefault="00D57335" w:rsidP="00D57335">
      <w:pPr>
        <w:pStyle w:val="Default"/>
        <w:rPr>
          <w:lang w:val="en-GB"/>
        </w:rPr>
      </w:pPr>
      <w:r w:rsidRPr="00D57335">
        <w:rPr>
          <w:lang w:val="en-GB"/>
        </w:rPr>
        <w:t xml:space="preserve">MSc Anna </w:t>
      </w:r>
      <w:proofErr w:type="spellStart"/>
      <w:r w:rsidRPr="00D57335">
        <w:rPr>
          <w:lang w:val="en-GB"/>
        </w:rPr>
        <w:t>Lesiak</w:t>
      </w:r>
      <w:proofErr w:type="spellEnd"/>
      <w:r w:rsidRPr="00D57335">
        <w:rPr>
          <w:lang w:val="en-GB"/>
        </w:rPr>
        <w:t xml:space="preserve"> </w:t>
      </w:r>
    </w:p>
    <w:p w14:paraId="61F441F7" w14:textId="77777777" w:rsidR="00534169" w:rsidRDefault="00534169">
      <w:pPr>
        <w:rPr>
          <w:lang w:val="en-GB"/>
        </w:rPr>
      </w:pPr>
    </w:p>
    <w:p w14:paraId="7293911F" w14:textId="77777777" w:rsidR="00D57335" w:rsidRDefault="00D57335">
      <w:pPr>
        <w:rPr>
          <w:lang w:val="en-GB"/>
        </w:rPr>
      </w:pPr>
    </w:p>
    <w:p w14:paraId="22333DC9" w14:textId="77777777" w:rsidR="00D57335" w:rsidRDefault="00A43E33" w:rsidP="00A43E33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43E33">
        <w:rPr>
          <w:rFonts w:ascii="Times New Roman" w:hAnsi="Times New Roman" w:cs="Times New Roman"/>
          <w:sz w:val="24"/>
          <w:szCs w:val="24"/>
          <w:lang w:val="en-GB"/>
        </w:rPr>
        <w:t>SUMMARY OF THE DOCTORAL DISSERTATION</w:t>
      </w:r>
    </w:p>
    <w:p w14:paraId="22D614AC" w14:textId="77777777" w:rsidR="00A43E33" w:rsidRDefault="00A6737C" w:rsidP="00A6737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E382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Surface modification of semiconducting nanoparticles for applications in sensors</w:t>
      </w:r>
    </w:p>
    <w:p w14:paraId="09E3DD5C" w14:textId="667591A5" w:rsidR="00A6737C" w:rsidRPr="004E2E49" w:rsidRDefault="00FA5FE3" w:rsidP="004E2E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Semiconducting nanoparticles (NPs) possess specific optical properties influenced by their size and structure (quantum dots, nanorods, nanoplates). </w:t>
      </w:r>
      <w:r w:rsidR="009A1AA6">
        <w:rPr>
          <w:rFonts w:ascii="Times New Roman" w:eastAsia="Calibri" w:hAnsi="Times New Roman" w:cs="Times New Roman"/>
          <w:sz w:val="24"/>
          <w:szCs w:val="24"/>
          <w:lang w:val="en-GB"/>
        </w:rPr>
        <w:t>Through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appropriate manipulations during the synthesis, cadmium-based NPs (e.g. </w:t>
      </w:r>
      <w:proofErr w:type="spellStart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CdS</w:t>
      </w:r>
      <w:proofErr w:type="spellEnd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CdSe</w:t>
      </w:r>
      <w:proofErr w:type="spellEnd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CdSe</w:t>
      </w:r>
      <w:proofErr w:type="spellEnd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proofErr w:type="spellStart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CdS</w:t>
      </w:r>
      <w:proofErr w:type="spellEnd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CdSe</w:t>
      </w:r>
      <w:proofErr w:type="spellEnd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proofErr w:type="spellStart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ZnS</w:t>
      </w:r>
      <w:proofErr w:type="spellEnd"/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="009A1A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with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unique optical properties, i.e. broad absorption band (several hundreds of nm), narrow emission band (below 40</w:t>
      </w:r>
      <w:r w:rsidR="009A1AA6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nm), high quantum yield (up to 95</w:t>
      </w:r>
      <w:r w:rsidR="009A1AA6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%), possibility of emission band tuning over a wide range of wavelengths (350 – 2000</w:t>
      </w:r>
      <w:r w:rsidR="009A1AA6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nm)</w:t>
      </w:r>
      <w:r w:rsidR="009A1AA6">
        <w:rPr>
          <w:rFonts w:ascii="Times New Roman" w:eastAsia="Calibri" w:hAnsi="Times New Roman" w:cs="Times New Roman"/>
          <w:sz w:val="24"/>
          <w:szCs w:val="24"/>
          <w:lang w:val="en-GB"/>
        </w:rPr>
        <w:t>, can be obtained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05AFC1DB" w14:textId="476145F3" w:rsidR="00FA5FE3" w:rsidRPr="004E2E49" w:rsidRDefault="001236FB" w:rsidP="004E2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High-quality NPs are usually synthesized as hydrophobic structures possessing a</w:t>
      </w:r>
      <w:r w:rsidR="009A1AA6">
        <w:rPr>
          <w:rFonts w:ascii="Times New Roman" w:eastAsia="Calibri" w:hAnsi="Times New Roman" w:cs="Times New Roman"/>
          <w:sz w:val="24"/>
          <w:szCs w:val="24"/>
          <w:lang w:val="en-GB"/>
        </w:rPr>
        <w:t>n ability to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disper</w:t>
      </w:r>
      <w:r w:rsidR="009A1AA6">
        <w:rPr>
          <w:rFonts w:ascii="Times New Roman" w:eastAsia="Calibri" w:hAnsi="Times New Roman" w:cs="Times New Roman"/>
          <w:sz w:val="24"/>
          <w:szCs w:val="24"/>
          <w:lang w:val="en-GB"/>
        </w:rPr>
        <w:t>se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organic media.</w:t>
      </w:r>
      <w:r w:rsidRPr="004E2E49">
        <w:rPr>
          <w:sz w:val="24"/>
          <w:szCs w:val="24"/>
          <w:lang w:val="en-GB"/>
        </w:rPr>
        <w:t xml:space="preserve"> 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However, the use of NPs in various fields of science, especially in biology and medicine, requires dispersion in an aqueous medium.</w:t>
      </w:r>
      <w:r w:rsidRPr="004E2E49">
        <w:rPr>
          <w:sz w:val="24"/>
          <w:szCs w:val="24"/>
          <w:lang w:val="en-GB"/>
        </w:rPr>
        <w:t xml:space="preserve"> </w:t>
      </w:r>
      <w:r w:rsidRPr="004E2E49">
        <w:rPr>
          <w:rFonts w:ascii="Times New Roman" w:hAnsi="Times New Roman" w:cs="Times New Roman"/>
          <w:sz w:val="24"/>
          <w:szCs w:val="24"/>
          <w:lang w:val="en-US"/>
        </w:rPr>
        <w:t>To achieve that, surface modification (functionalization) of NPs is necessary. This process is based on the binding of (or replacing) chemical or biological molecules to the surface of NPs</w:t>
      </w:r>
      <w:r w:rsidR="004E2E49" w:rsidRPr="004E2E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ACA136" w14:textId="77777777" w:rsidR="004E2E49" w:rsidRPr="004E2E49" w:rsidRDefault="004E2E49" w:rsidP="004E2E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main goal of the doctoral dissertation </w:t>
      </w:r>
      <w:r w:rsidRPr="004E2E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Surface modification of semiconducting nanoparticles for applications in sensors</w:t>
      </w:r>
      <w:r w:rsidRPr="004E2E4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was to effectively modify the surface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cadmium-based nanoparticles </w:t>
      </w:r>
      <w:r w:rsidRPr="004E2E49">
        <w:rPr>
          <w:rFonts w:ascii="Times New Roman" w:eastAsia="Calibri" w:hAnsi="Times New Roman" w:cs="Times New Roman"/>
          <w:sz w:val="24"/>
          <w:szCs w:val="24"/>
          <w:lang w:val="en-GB"/>
        </w:rPr>
        <w:t>(of various sizes and shapes), giving them new properties, mainly hydrophilic.</w:t>
      </w:r>
    </w:p>
    <w:p w14:paraId="73B1665C" w14:textId="79C56167" w:rsidR="004E2E49" w:rsidRPr="004E2E49" w:rsidRDefault="004E2E49" w:rsidP="004E2E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2E4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As a result of the research, the ligand exchange process was optimized with the use of                       thiol-derivative molecules. This allowed to determine the stability of hydrophilic NPs in a wide                        pH range and to </w:t>
      </w:r>
      <w:r w:rsidR="009A1AA6">
        <w:rPr>
          <w:rFonts w:ascii="Times New Roman" w:eastAsia="Calibri" w:hAnsi="Times New Roman" w:cs="Times New Roman"/>
          <w:sz w:val="24"/>
          <w:szCs w:val="24"/>
          <w:lang w:val="en-US"/>
        </w:rPr>
        <w:t>study</w:t>
      </w:r>
      <w:r w:rsidR="009A1AA6" w:rsidRPr="004E2E4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2E49">
        <w:rPr>
          <w:rFonts w:ascii="Times New Roman" w:eastAsia="Calibri" w:hAnsi="Times New Roman" w:cs="Times New Roman"/>
          <w:sz w:val="24"/>
          <w:szCs w:val="24"/>
          <w:lang w:val="en-US"/>
        </w:rPr>
        <w:t>the influence of pH on their intensity of photoluminescence.</w:t>
      </w:r>
    </w:p>
    <w:p w14:paraId="77B0DE24" w14:textId="53D5EEBD" w:rsidR="001236FB" w:rsidRPr="004E2E49" w:rsidRDefault="004E2E49" w:rsidP="004E2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E49">
        <w:rPr>
          <w:rFonts w:ascii="Times New Roman" w:hAnsi="Times New Roman" w:cs="Times New Roman"/>
          <w:sz w:val="24"/>
          <w:szCs w:val="24"/>
          <w:lang w:val="en-US"/>
        </w:rPr>
        <w:t>The influence of the application of the inverse ligand exchange reaction on                             two-dimensional nanostructures was also investigated. The NPs obtained in this experiment showed high photoluminescence emission (about 90</w:t>
      </w:r>
      <w:r w:rsidR="009A1AA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2E49">
        <w:rPr>
          <w:rFonts w:ascii="Times New Roman" w:hAnsi="Times New Roman" w:cs="Times New Roman"/>
          <w:sz w:val="24"/>
          <w:szCs w:val="24"/>
          <w:lang w:val="en-US"/>
        </w:rPr>
        <w:t>%), and the research report was reported as a new method of obtaining blue-emitting quantum dots.</w:t>
      </w:r>
    </w:p>
    <w:p w14:paraId="5746FBB2" w14:textId="2FE0E6E1" w:rsidR="00FA5FE3" w:rsidRDefault="004E2E49" w:rsidP="004E2E49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4E2E49">
        <w:rPr>
          <w:rFonts w:ascii="Times New Roman" w:hAnsi="Times New Roman" w:cs="Times New Roman"/>
          <w:sz w:val="24"/>
          <w:szCs w:val="24"/>
          <w:lang w:val="en-GB"/>
        </w:rPr>
        <w:t xml:space="preserve">The concept of a matrix grounded on cadmium-based hydrophilic quantum dots, with the enhanced emission by </w:t>
      </w:r>
      <w:r w:rsidR="009A1AA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4E2E49">
        <w:rPr>
          <w:rFonts w:ascii="Times New Roman" w:hAnsi="Times New Roman" w:cs="Times New Roman"/>
          <w:sz w:val="24"/>
          <w:szCs w:val="24"/>
          <w:lang w:val="en-GB"/>
        </w:rPr>
        <w:t>use</w:t>
      </w:r>
      <w:r w:rsidR="009A1AA6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4E2E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349D" w:rsidRPr="00D6349D">
        <w:rPr>
          <w:rFonts w:ascii="Times New Roman" w:hAnsi="Times New Roman" w:cs="Times New Roman"/>
          <w:sz w:val="24"/>
          <w:szCs w:val="24"/>
          <w:lang w:val="en-GB"/>
        </w:rPr>
        <w:t>sodium chloride</w:t>
      </w:r>
      <w:bookmarkStart w:id="0" w:name="_GoBack"/>
      <w:bookmarkEnd w:id="0"/>
      <w:r w:rsidRPr="004E2E49">
        <w:rPr>
          <w:rFonts w:ascii="Times New Roman" w:hAnsi="Times New Roman" w:cs="Times New Roman"/>
          <w:sz w:val="24"/>
          <w:szCs w:val="24"/>
          <w:lang w:val="en-GB"/>
        </w:rPr>
        <w:t xml:space="preserve">, for the determination of cortisol was presented. The idea behind the matrix's operation was to extinguish the photoluminescence emission with the increase of cortisol concentration in the solution. </w:t>
      </w:r>
      <w:r w:rsidR="009A1AA6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4E2E49">
        <w:rPr>
          <w:rFonts w:ascii="Times New Roman" w:hAnsi="Times New Roman" w:cs="Times New Roman"/>
          <w:sz w:val="24"/>
          <w:szCs w:val="24"/>
          <w:lang w:val="en-GB"/>
        </w:rPr>
        <w:t>btained results, although promising, require further analysis and improvement of the detection system.</w:t>
      </w:r>
    </w:p>
    <w:p w14:paraId="5932B5CD" w14:textId="0E04AA7D" w:rsidR="004E2E49" w:rsidRPr="004E2E49" w:rsidRDefault="004E2E49" w:rsidP="004E2E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E2E49">
        <w:rPr>
          <w:rFonts w:ascii="Times New Roman" w:hAnsi="Times New Roman" w:cs="Times New Roman"/>
          <w:sz w:val="24"/>
          <w:szCs w:val="24"/>
          <w:lang w:val="en-GB"/>
        </w:rPr>
        <w:t>The research carried out as part of this dissertation allowed to understand the process of surface modification of cadmium-based nanomaterials. This knowledge could enable the optimal design of fluorescent probes for the detection of biomolecules</w:t>
      </w:r>
      <w:r w:rsidR="009A1AA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E2E49">
        <w:rPr>
          <w:rFonts w:ascii="Times New Roman" w:hAnsi="Times New Roman" w:cs="Times New Roman"/>
          <w:sz w:val="24"/>
          <w:szCs w:val="24"/>
          <w:lang w:val="en-GB"/>
        </w:rPr>
        <w:t xml:space="preserve"> where NPs hydrophilicity</w:t>
      </w:r>
      <w:r w:rsidR="009A1AA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E2E49">
        <w:rPr>
          <w:rFonts w:ascii="Times New Roman" w:hAnsi="Times New Roman" w:cs="Times New Roman"/>
          <w:sz w:val="24"/>
          <w:szCs w:val="24"/>
          <w:lang w:val="en-GB"/>
        </w:rPr>
        <w:t xml:space="preserve"> photoluminescence stability</w:t>
      </w:r>
      <w:r w:rsidR="009A1AA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E2E49">
        <w:rPr>
          <w:rFonts w:ascii="Times New Roman" w:hAnsi="Times New Roman" w:cs="Times New Roman"/>
          <w:sz w:val="24"/>
          <w:szCs w:val="24"/>
          <w:lang w:val="en-GB"/>
        </w:rPr>
        <w:t xml:space="preserve"> and activity over a wide pH range are required. In addition, obtained nanoparticles with blue emission can be used in the construction of LEDs or in displays based on quantum dots.</w:t>
      </w:r>
    </w:p>
    <w:sectPr w:rsidR="004E2E49" w:rsidRPr="004E2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FB"/>
    <w:rsid w:val="001236FB"/>
    <w:rsid w:val="0021223D"/>
    <w:rsid w:val="002D7162"/>
    <w:rsid w:val="00305DDB"/>
    <w:rsid w:val="003D3297"/>
    <w:rsid w:val="004E2E49"/>
    <w:rsid w:val="00534169"/>
    <w:rsid w:val="00543375"/>
    <w:rsid w:val="00684372"/>
    <w:rsid w:val="00721D97"/>
    <w:rsid w:val="007E3BF6"/>
    <w:rsid w:val="009811FB"/>
    <w:rsid w:val="009A1AA6"/>
    <w:rsid w:val="00A43E33"/>
    <w:rsid w:val="00A6737C"/>
    <w:rsid w:val="00D57335"/>
    <w:rsid w:val="00D6349D"/>
    <w:rsid w:val="00FA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CFEE"/>
  <w15:chartTrackingRefBased/>
  <w15:docId w15:val="{59BC4537-BB55-4083-9B2B-35E9FDA5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7">
    <w:name w:val="toc 7"/>
    <w:basedOn w:val="Normalny"/>
    <w:next w:val="Normalny"/>
    <w:autoRedefine/>
    <w:uiPriority w:val="39"/>
    <w:unhideWhenUsed/>
    <w:rsid w:val="00684372"/>
    <w:pPr>
      <w:spacing w:after="100"/>
      <w:ind w:left="1320"/>
    </w:pPr>
    <w:rPr>
      <w:rFonts w:ascii="Times New Roman" w:eastAsiaTheme="minorEastAsia" w:hAnsi="Times New Roman"/>
      <w:sz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4372"/>
    <w:pPr>
      <w:spacing w:after="100"/>
      <w:ind w:left="1760"/>
    </w:pPr>
    <w:rPr>
      <w:rFonts w:ascii="Times New Roman" w:eastAsiaTheme="minorEastAsia" w:hAnsi="Times New Roman"/>
      <w:sz w:val="24"/>
      <w:lang w:eastAsia="pl-PL"/>
    </w:rPr>
  </w:style>
  <w:style w:type="paragraph" w:customStyle="1" w:styleId="Default">
    <w:name w:val="Default"/>
    <w:rsid w:val="00D57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ED379914-4519-459A-A5E7-642DB83206AF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 Lesiak</cp:lastModifiedBy>
  <cp:revision>7</cp:revision>
  <dcterms:created xsi:type="dcterms:W3CDTF">2021-03-16T12:20:00Z</dcterms:created>
  <dcterms:modified xsi:type="dcterms:W3CDTF">2021-04-19T09:20:00Z</dcterms:modified>
</cp:coreProperties>
</file>